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C925" w14:textId="77777777" w:rsidR="008F7C57" w:rsidRDefault="008F7C57">
      <w:pPr>
        <w:rPr>
          <w:rFonts w:ascii="Century Gothic" w:eastAsia="Century Gothic" w:hAnsi="Century Gothic" w:cs="Century Gothic"/>
        </w:rPr>
      </w:pPr>
    </w:p>
    <w:p w14:paraId="426B7EBC" w14:textId="77777777" w:rsidR="008F7C57" w:rsidRDefault="0066134C">
      <w:pPr>
        <w:rPr>
          <w:rFonts w:ascii="Century Gothic" w:eastAsia="Century Gothic" w:hAnsi="Century Gothic" w:cs="Century Gothic"/>
          <w:b/>
        </w:rPr>
      </w:pPr>
      <w:r>
        <w:rPr>
          <w:rFonts w:ascii="Century Gothic" w:eastAsia="Century Gothic" w:hAnsi="Century Gothic" w:cs="Century Gothic"/>
          <w:b/>
        </w:rPr>
        <w:t>PROCURADURÍA AMBIENTAL DEL ESTADO DE SONORA</w:t>
      </w:r>
    </w:p>
    <w:p w14:paraId="30E9DA86" w14:textId="77777777" w:rsidR="008F7C57" w:rsidRDefault="0066134C">
      <w:pPr>
        <w:rPr>
          <w:rFonts w:ascii="Century Gothic" w:eastAsia="Century Gothic" w:hAnsi="Century Gothic" w:cs="Century Gothic"/>
        </w:rPr>
      </w:pPr>
      <w:r>
        <w:rPr>
          <w:rFonts w:ascii="Century Gothic" w:eastAsia="Century Gothic" w:hAnsi="Century Gothic" w:cs="Century Gothic"/>
        </w:rPr>
        <w:t>Presente</w:t>
      </w:r>
    </w:p>
    <w:p w14:paraId="1671138F" w14:textId="77777777" w:rsidR="008F7C57" w:rsidRDefault="008F7C57">
      <w:pPr>
        <w:rPr>
          <w:rFonts w:ascii="Century Gothic" w:eastAsia="Century Gothic" w:hAnsi="Century Gothic" w:cs="Century Gothic"/>
        </w:rPr>
      </w:pPr>
    </w:p>
    <w:p w14:paraId="0B08165D" w14:textId="77777777" w:rsidR="008F7C57" w:rsidRDefault="0066134C">
      <w:pPr>
        <w:spacing w:line="319" w:lineRule="auto"/>
        <w:rPr>
          <w:rFonts w:ascii="Century Gothic" w:eastAsia="Century Gothic" w:hAnsi="Century Gothic" w:cs="Century Gothic"/>
        </w:rPr>
      </w:pPr>
      <w:r>
        <w:rPr>
          <w:rFonts w:ascii="Century Gothic" w:eastAsia="Century Gothic" w:hAnsi="Century Gothic" w:cs="Century Gothic"/>
        </w:rPr>
        <w:t xml:space="preserve">Por medio de la presente </w:t>
      </w:r>
      <w:r>
        <w:rPr>
          <w:rFonts w:ascii="Century Gothic" w:eastAsia="Century Gothic" w:hAnsi="Century Gothic" w:cs="Century Gothic"/>
          <w:b/>
        </w:rPr>
        <w:t>&lt;NOMBRE DEL ESTABLECIMIENTO A AUDITAR&gt;</w:t>
      </w:r>
      <w:r>
        <w:rPr>
          <w:rFonts w:ascii="Century Gothic" w:eastAsia="Century Gothic" w:hAnsi="Century Gothic" w:cs="Century Gothic"/>
        </w:rPr>
        <w:t xml:space="preserve">, ubicado en </w:t>
      </w:r>
      <w:r>
        <w:rPr>
          <w:rFonts w:ascii="Century Gothic" w:eastAsia="Century Gothic" w:hAnsi="Century Gothic" w:cs="Century Gothic"/>
          <w:b/>
        </w:rPr>
        <w:t>&lt;Dirección&gt;</w:t>
      </w:r>
      <w:r>
        <w:rPr>
          <w:rFonts w:ascii="Century Gothic" w:eastAsia="Century Gothic" w:hAnsi="Century Gothic" w:cs="Century Gothic"/>
        </w:rPr>
        <w:t xml:space="preserve">, manifiesta la responsabilidad que para el desarrollo del procedimiento de Auditoría Ambiental a realizar por </w:t>
      </w:r>
      <w:r>
        <w:rPr>
          <w:rFonts w:ascii="Century Gothic" w:eastAsia="Century Gothic" w:hAnsi="Century Gothic" w:cs="Century Gothic"/>
          <w:b/>
        </w:rPr>
        <w:t xml:space="preserve">&lt;NOMBRE DE LA UNIDAD AUDITORA&gt; </w:t>
      </w:r>
      <w:r>
        <w:rPr>
          <w:rFonts w:ascii="Century Gothic" w:eastAsia="Century Gothic" w:hAnsi="Century Gothic" w:cs="Century Gothic"/>
        </w:rPr>
        <w:t xml:space="preserve">los trabajos y actividades se lleven a cabo conforme a lo establecido en el Reglamento </w:t>
      </w:r>
      <w:r>
        <w:rPr>
          <w:rFonts w:ascii="Century Gothic" w:eastAsia="Century Gothic" w:hAnsi="Century Gothic" w:cs="Century Gothic"/>
          <w:color w:val="000000"/>
        </w:rPr>
        <w:t>de la Ley del Equilibrio Ecológico y la Protección al Ambiente del Estado de Sonora en materia de Autorregulación, Auditoría y Certificación Ambiental y los lineamientos que derivan de dicho Reglamento, así mismo manifestamos que no existe conflicto de interés que pudiera afectar el juicio evaluador de la Unidad Auditora en el proceso de este servicio.</w:t>
      </w:r>
    </w:p>
    <w:p w14:paraId="504EB737" w14:textId="77777777" w:rsidR="008F7C57" w:rsidRDefault="008F7C57">
      <w:pPr>
        <w:rPr>
          <w:rFonts w:ascii="Century Gothic" w:eastAsia="Century Gothic" w:hAnsi="Century Gothic" w:cs="Century Gothic"/>
        </w:rPr>
      </w:pPr>
    </w:p>
    <w:p w14:paraId="76D7931E" w14:textId="77777777" w:rsidR="008F7C57" w:rsidRDefault="0066134C">
      <w:pPr>
        <w:jc w:val="center"/>
        <w:rPr>
          <w:rFonts w:ascii="Century Gothic" w:eastAsia="Century Gothic" w:hAnsi="Century Gothic" w:cs="Century Gothic"/>
        </w:rPr>
      </w:pPr>
      <w:r>
        <w:rPr>
          <w:rFonts w:ascii="Century Gothic" w:eastAsia="Century Gothic" w:hAnsi="Century Gothic" w:cs="Century Gothic"/>
        </w:rPr>
        <w:t>A T E N T A M E N T E</w:t>
      </w:r>
    </w:p>
    <w:p w14:paraId="4733D372" w14:textId="77777777" w:rsidR="008F7C57" w:rsidRDefault="008F7C57">
      <w:pPr>
        <w:rPr>
          <w:rFonts w:ascii="Century Gothic" w:eastAsia="Century Gothic" w:hAnsi="Century Gothic" w:cs="Century Gothic"/>
        </w:rPr>
      </w:pPr>
    </w:p>
    <w:p w14:paraId="2A438579" w14:textId="77777777" w:rsidR="008F7C57" w:rsidRDefault="008F7C57">
      <w:pPr>
        <w:rPr>
          <w:rFonts w:ascii="Century Gothic" w:eastAsia="Century Gothic" w:hAnsi="Century Gothic" w:cs="Century Gothic"/>
        </w:rPr>
      </w:pPr>
    </w:p>
    <w:p w14:paraId="7B642A40" w14:textId="77777777" w:rsidR="008F7C57" w:rsidRDefault="008F7C57">
      <w:pPr>
        <w:rPr>
          <w:rFonts w:ascii="Century Gothic" w:eastAsia="Century Gothic" w:hAnsi="Century Gothic" w:cs="Century Gothic"/>
        </w:rPr>
      </w:pPr>
    </w:p>
    <w:p w14:paraId="4CB5DB66" w14:textId="77777777" w:rsidR="008F7C57" w:rsidRDefault="008F7C57">
      <w:pPr>
        <w:rPr>
          <w:rFonts w:ascii="Century Gothic" w:eastAsia="Century Gothic" w:hAnsi="Century Gothic" w:cs="Century Gothic"/>
        </w:rPr>
      </w:pPr>
    </w:p>
    <w:tbl>
      <w:tblPr>
        <w:tblStyle w:val="a"/>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969"/>
        <w:gridCol w:w="2376"/>
      </w:tblGrid>
      <w:tr w:rsidR="008F7C57" w14:paraId="0F431856" w14:textId="77777777">
        <w:tc>
          <w:tcPr>
            <w:tcW w:w="2376" w:type="dxa"/>
            <w:tcBorders>
              <w:top w:val="nil"/>
              <w:left w:val="nil"/>
              <w:bottom w:val="nil"/>
              <w:right w:val="nil"/>
            </w:tcBorders>
          </w:tcPr>
          <w:p w14:paraId="77AEC586" w14:textId="77777777" w:rsidR="008F7C57" w:rsidRDefault="008F7C57">
            <w:pPr>
              <w:rPr>
                <w:rFonts w:ascii="Century Gothic" w:eastAsia="Century Gothic" w:hAnsi="Century Gothic" w:cs="Century Gothic"/>
              </w:rPr>
            </w:pPr>
          </w:p>
        </w:tc>
        <w:tc>
          <w:tcPr>
            <w:tcW w:w="3969" w:type="dxa"/>
            <w:tcBorders>
              <w:top w:val="single" w:sz="12" w:space="0" w:color="000000"/>
              <w:left w:val="nil"/>
              <w:bottom w:val="nil"/>
              <w:right w:val="nil"/>
            </w:tcBorders>
          </w:tcPr>
          <w:p w14:paraId="06DC8DFC" w14:textId="77777777" w:rsidR="008F7C57" w:rsidRDefault="0066134C">
            <w:pPr>
              <w:jc w:val="center"/>
              <w:rPr>
                <w:rFonts w:ascii="Century Gothic" w:eastAsia="Century Gothic" w:hAnsi="Century Gothic" w:cs="Century Gothic"/>
                <w:b/>
              </w:rPr>
            </w:pPr>
            <w:r>
              <w:rPr>
                <w:rFonts w:ascii="Century Gothic" w:eastAsia="Century Gothic" w:hAnsi="Century Gothic" w:cs="Century Gothic"/>
                <w:b/>
              </w:rPr>
              <w:t>&lt;NOMBRE&gt;</w:t>
            </w:r>
          </w:p>
          <w:p w14:paraId="563FAA07" w14:textId="77777777" w:rsidR="008F7C57" w:rsidRDefault="0066134C">
            <w:pPr>
              <w:jc w:val="center"/>
              <w:rPr>
                <w:rFonts w:ascii="Century Gothic" w:eastAsia="Century Gothic" w:hAnsi="Century Gothic" w:cs="Century Gothic"/>
              </w:rPr>
            </w:pPr>
            <w:r>
              <w:rPr>
                <w:rFonts w:ascii="Century Gothic" w:eastAsia="Century Gothic" w:hAnsi="Century Gothic" w:cs="Century Gothic"/>
              </w:rPr>
              <w:t>Representante Legal</w:t>
            </w:r>
          </w:p>
        </w:tc>
        <w:tc>
          <w:tcPr>
            <w:tcW w:w="2376" w:type="dxa"/>
            <w:tcBorders>
              <w:top w:val="nil"/>
              <w:left w:val="nil"/>
              <w:bottom w:val="nil"/>
              <w:right w:val="nil"/>
            </w:tcBorders>
          </w:tcPr>
          <w:p w14:paraId="636AB232" w14:textId="77777777" w:rsidR="008F7C57" w:rsidRDefault="008F7C57">
            <w:pPr>
              <w:rPr>
                <w:rFonts w:ascii="Century Gothic" w:eastAsia="Century Gothic" w:hAnsi="Century Gothic" w:cs="Century Gothic"/>
              </w:rPr>
            </w:pPr>
          </w:p>
        </w:tc>
      </w:tr>
    </w:tbl>
    <w:p w14:paraId="1C094B80" w14:textId="77777777" w:rsidR="008F7C57" w:rsidRDefault="008F7C57">
      <w:pPr>
        <w:rPr>
          <w:rFonts w:ascii="Century Gothic" w:eastAsia="Century Gothic" w:hAnsi="Century Gothic" w:cs="Century Gothic"/>
        </w:rPr>
      </w:pPr>
    </w:p>
    <w:p w14:paraId="2BA22014" w14:textId="77777777" w:rsidR="008F7C57" w:rsidRDefault="008F7C57">
      <w:pPr>
        <w:rPr>
          <w:rFonts w:ascii="Century Gothic" w:eastAsia="Century Gothic" w:hAnsi="Century Gothic" w:cs="Century Gothic"/>
        </w:rPr>
      </w:pPr>
    </w:p>
    <w:p w14:paraId="05B56A0C" w14:textId="77777777" w:rsidR="008F7C57" w:rsidRDefault="008F7C57">
      <w:pPr>
        <w:rPr>
          <w:rFonts w:ascii="Century Gothic" w:eastAsia="Century Gothic" w:hAnsi="Century Gothic" w:cs="Century Gothic"/>
        </w:rPr>
      </w:pPr>
      <w:bookmarkStart w:id="0" w:name="_heading=h.gjdgxs" w:colFirst="0" w:colLast="0"/>
      <w:bookmarkEnd w:id="0"/>
    </w:p>
    <w:p w14:paraId="1BB20C7A" w14:textId="77777777" w:rsidR="008F7C57" w:rsidRDefault="0066134C">
      <w:pPr>
        <w:rPr>
          <w:rFonts w:ascii="Century Gothic" w:eastAsia="Century Gothic" w:hAnsi="Century Gothic" w:cs="Century Gothic"/>
          <w:sz w:val="20"/>
          <w:szCs w:val="20"/>
        </w:rPr>
      </w:pPr>
      <w:r>
        <w:rPr>
          <w:rFonts w:ascii="Century Gothic" w:eastAsia="Century Gothic" w:hAnsi="Century Gothic" w:cs="Century Gothic"/>
          <w:sz w:val="20"/>
          <w:szCs w:val="20"/>
        </w:rPr>
        <w:t>C.C.P. Unidad Auditora</w:t>
      </w:r>
    </w:p>
    <w:p w14:paraId="18956E0D" w14:textId="77777777" w:rsidR="008F7C57" w:rsidRDefault="0066134C">
      <w:pPr>
        <w:ind w:left="709"/>
        <w:rPr>
          <w:rFonts w:ascii="Century Gothic" w:eastAsia="Century Gothic" w:hAnsi="Century Gothic" w:cs="Century Gothic"/>
          <w:sz w:val="20"/>
          <w:szCs w:val="20"/>
        </w:rPr>
      </w:pPr>
      <w:r>
        <w:rPr>
          <w:rFonts w:ascii="Century Gothic" w:eastAsia="Century Gothic" w:hAnsi="Century Gothic" w:cs="Century Gothic"/>
          <w:sz w:val="20"/>
          <w:szCs w:val="20"/>
        </w:rPr>
        <w:t>Expediente</w:t>
      </w:r>
    </w:p>
    <w:p w14:paraId="37ABB85F" w14:textId="77777777" w:rsidR="008F7C57" w:rsidRDefault="008F7C57">
      <w:pPr>
        <w:rPr>
          <w:rFonts w:ascii="Century Gothic" w:eastAsia="Century Gothic" w:hAnsi="Century Gothic" w:cs="Century Gothic"/>
        </w:rPr>
      </w:pPr>
    </w:p>
    <w:sectPr w:rsidR="008F7C57">
      <w:headerReference w:type="default" r:id="rId7"/>
      <w:footerReference w:type="default" r:id="rId8"/>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25FC" w14:textId="77777777" w:rsidR="00F92EF6" w:rsidRDefault="00F92EF6">
      <w:r>
        <w:separator/>
      </w:r>
    </w:p>
  </w:endnote>
  <w:endnote w:type="continuationSeparator" w:id="0">
    <w:p w14:paraId="2D8B424B" w14:textId="77777777" w:rsidR="00F92EF6" w:rsidRDefault="00F9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6D8D" w14:textId="32092A8B" w:rsidR="0066134C" w:rsidRDefault="0066134C">
    <w:pPr>
      <w:pStyle w:val="Piedepgina"/>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7616467C" wp14:editId="6EF7123E">
              <wp:simplePos x="0" y="0"/>
              <wp:positionH relativeFrom="margin">
                <wp:align>center</wp:align>
              </wp:positionH>
              <wp:positionV relativeFrom="paragraph">
                <wp:posOffset>-276225</wp:posOffset>
              </wp:positionV>
              <wp:extent cx="6581775" cy="883285"/>
              <wp:effectExtent l="0" t="0" r="0" b="0"/>
              <wp:wrapNone/>
              <wp:docPr id="6" name="Grupo 6"/>
              <wp:cNvGraphicFramePr/>
              <a:graphic xmlns:a="http://schemas.openxmlformats.org/drawingml/2006/main">
                <a:graphicData uri="http://schemas.microsoft.com/office/word/2010/wordprocessingGroup">
                  <wpg:wgp>
                    <wpg:cNvGrpSpPr/>
                    <wpg:grpSpPr>
                      <a:xfrm>
                        <a:off x="0" y="0"/>
                        <a:ext cx="6581775" cy="883285"/>
                        <a:chOff x="0" y="0"/>
                        <a:chExt cx="6581775" cy="883285"/>
                      </a:xfrm>
                    </wpg:grpSpPr>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781300" y="0"/>
                          <a:ext cx="1020445" cy="496570"/>
                        </a:xfrm>
                        <a:prstGeom prst="rect">
                          <a:avLst/>
                        </a:prstGeom>
                      </pic:spPr>
                    </pic:pic>
                    <wps:wsp>
                      <wps:cNvPr id="5" name="Cuadro de texto 8"/>
                      <wps:cNvSpPr txBox="1">
                        <a:spLocks/>
                      </wps:cNvSpPr>
                      <wps:spPr>
                        <a:xfrm>
                          <a:off x="0" y="533400"/>
                          <a:ext cx="6581775" cy="349885"/>
                        </a:xfrm>
                        <a:prstGeom prst="rect">
                          <a:avLst/>
                        </a:prstGeom>
                        <a:noFill/>
                        <a:ln w="6350">
                          <a:noFill/>
                        </a:ln>
                      </wps:spPr>
                      <wps:txbx>
                        <w:txbxContent>
                          <w:p w14:paraId="4F9AF589" w14:textId="77777777" w:rsidR="0066134C" w:rsidRDefault="0066134C" w:rsidP="0066134C">
                            <w:pPr>
                              <w:jc w:val="center"/>
                              <w:rPr>
                                <w:rFonts w:ascii="Helvetica" w:eastAsia="Times New Roman" w:hAnsi="Helvetica" w:cs="Times New Roman"/>
                                <w:b/>
                                <w:bCs/>
                                <w:color w:val="7F7F7F" w:themeColor="text1" w:themeTint="80"/>
                                <w:spacing w:val="21"/>
                                <w:sz w:val="15"/>
                                <w:szCs w:val="15"/>
                                <w:shd w:val="clear" w:color="auto" w:fill="FFFFFF"/>
                                <w:lang w:val="es-ES"/>
                              </w:rPr>
                            </w:pPr>
                            <w:r>
                              <w:rPr>
                                <w:rFonts w:ascii="Helvetica" w:eastAsia="Times New Roman" w:hAnsi="Helvetica" w:cs="Times New Roman"/>
                                <w:b/>
                                <w:bCs/>
                                <w:color w:val="7F7F7F" w:themeColor="text1" w:themeTint="80"/>
                                <w:spacing w:val="21"/>
                                <w:sz w:val="15"/>
                                <w:szCs w:val="15"/>
                                <w:shd w:val="clear" w:color="auto" w:fill="FFFFFF"/>
                                <w:lang w:val="es-ES"/>
                              </w:rPr>
                              <w:t>Calle Gral. José Ma. Yáñez #21 Entre Tamaulipas y Zacatecas, Col. San Benito, Hermosillo, Sonora.</w:t>
                            </w:r>
                          </w:p>
                          <w:p w14:paraId="06CA7798" w14:textId="77777777" w:rsidR="0066134C" w:rsidRDefault="0066134C" w:rsidP="0066134C">
                            <w:pPr>
                              <w:jc w:val="center"/>
                              <w:rPr>
                                <w:rFonts w:ascii="Helvetica" w:eastAsia="Times New Roman" w:hAnsi="Helvetica" w:cs="Times New Roman"/>
                                <w:b/>
                                <w:bCs/>
                                <w:color w:val="7F7F7F" w:themeColor="text1" w:themeTint="80"/>
                                <w:spacing w:val="21"/>
                                <w:sz w:val="15"/>
                                <w:szCs w:val="15"/>
                                <w:shd w:val="clear" w:color="auto" w:fill="FFFFFF"/>
                                <w:lang w:val="es-ES"/>
                              </w:rPr>
                            </w:pPr>
                            <w:r>
                              <w:rPr>
                                <w:rFonts w:ascii="Helvetica" w:eastAsia="Times New Roman" w:hAnsi="Helvetica" w:cs="Times New Roman"/>
                                <w:b/>
                                <w:bCs/>
                                <w:color w:val="7F7F7F" w:themeColor="text1" w:themeTint="80"/>
                                <w:spacing w:val="21"/>
                                <w:sz w:val="15"/>
                                <w:szCs w:val="15"/>
                                <w:shd w:val="clear" w:color="auto" w:fill="FFFFFF"/>
                                <w:lang w:val="es-ES"/>
                              </w:rPr>
                              <w:t>Teléfonos: (662) 213-6598 y 212-3656 www.proaes.sonora.gob.mx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6467C" id="Grupo 6" o:spid="_x0000_s1026" style="position:absolute;left:0;text-align:left;margin-left:0;margin-top:-21.75pt;width:518.25pt;height:69.55pt;z-index:251661312;mso-position-horizontal:center;mso-position-horizontal-relative:margin;mso-width-relative:margin;mso-height-relative:margin" coordsize="65817,8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Q5fNIAwAAowcAAA4AAABkcnMvZTJvRG9jLnhtbJxV227bOBB9L7D/&#10;QPC9kS9y7AhxCm/SBAGCrNG06DNNURZR8bIkFTv9+j2kZMeJ0+5uHqKQnuHMmTNnyPNPW9WQR+G8&#10;NHpOhycDSoTmppR6Paffvl5/nFHiA9Mla4wWc/okPP108ceH840txMjUpimFIwiifbGxc1qHYIss&#10;87wWivkTY4WGsTJOsYCtW2elYxtEV002GgxOs41xpXWGC+/x61VnpBcpflUJHv6qKi8CaeYU2EL6&#10;uvRdxW92cc6KtWO2lryHwd6BQjGpkXQf6ooFRlonj0IpyZ3xpgon3KjMVJXkItWAaoaDV9XcONPa&#10;VMu62KztniZQ+4qnd4fl9483zj7YpQMTG7sGF2kXa9lWTsX/QEm2ibKnPWViGwjHj6eT2XA6nVDC&#10;YZvNxqPZpOOU1yD+6BivP//+YLZLm70AYyUv8NczgNURA/+uFJwKrRO0D6L+UwzF3I/WfkSzLAty&#10;JRsZnpLw0JYISj8uJV+6bgMyl47Ick5zSjRT0PutYmuhSR5Jif7RpTvAYkF3hv/wRJvLmum1WHgL&#10;wWKMonf20j1tX2RbNdJey6aJLYrrvi6I+5U43qCmE96V4a0SOnST5ESDEo32tbSeElcItRKoxd2W&#10;CRArfHAi8DomrJD4C8BGoAeGhPIZWCzBQ1tvqGk0nQ3HA4zksaaGg9Egz3tN5Wenk2ma0700wJzz&#10;4UYYReICCAEE/WAFe7zzPaSdS09khyLBA6goddw3fscZdkes/a+ReqiZFYAQwz6rACV0KrhsWekM&#10;KQUJGBxDZrHBvW+cPRK2fxpM0zBV4W2SRaT2wKc78As2Ox4n43EOSnGQFW8O6Dg/m3UD+l4yWaFN&#10;FF3K0WiywRUwngwS7r0FwRvdo+8AxzrCdrXty16Z8glVO4PmAbq3/Fqik3fMhyVzuIDxIx4VWGvj&#10;flKywQU9p/7vlsX5bW412nU2zHO4hbTJJ9MRNu7Qsjq06FZdGrwBw5QtLaN/aHbLyhn1HW/JImaF&#10;iWmO3HMadsvL0D0beIu4WCySU3ct3OkHi8uka17U3dftd+ZsL87Y8XuzE8iRRjvf2DFtFm0wlUwC&#10;joR1LPU8QqxplV4CrF48NYf75PX8tl78AwAA//8DAFBLAwQKAAAAAAAAACEAyK6wTPIWAADyFgAA&#10;FQAAAGRycy9tZWRpYS9pbWFnZTEuanBlZ//Y/+AAEEpGSUYAAQEAAEgASAAA/+EAgEV4aWYAAE1N&#10;ACoAAAAIAAQBGgAFAAAAAQAAAD4BGwAFAAAAAQAAAEYBKAADAAAAAQACAACHaQAEAAAAAQAAAE4A&#10;AAAAAAAASAAAAAEAAABIAAAAAQADoAEAAwAAAAEAAQAAoAIABAAAAAEAAAB1oAMABAAAAAEAAAA5&#10;AAAAAP/tADhQaG90b3Nob3AgMy4wADhCSU0EBAAAAAAAADhCSU0EJQAAAAAAENQdjNmPALIE6YAJ&#10;mOz4Qn7/wAARCAA5AH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CAgICAgIDAgIDBQMDAwUGBQUFBQYIBgYGBgYICggICAgICAoKCgoKCgoKDAwMDAwMDg4O&#10;Dg4PDw8PDw8PDw8P/9sAQwECAgIEBAQHBAQHEAsJCxAQEBAQEBAQEBAQEBAQEBAQEBAQEBAQEBAQ&#10;EBAQEBAQEBAQEBAQEBAQEBAQEBAQEBAQ/90ABAAI/9oADAMBAAIRAxEAPwD9/K5DX9fukvF8N+Hl&#10;WbV50DFm+aO0iclRPKB1HBKJlfMKlQy9a6+vAPE1vd+BvFOpax4BeSabUbea81TS4rdrv94FPl3k&#10;ccbKwmfaQYzn7R5axoUYFjx46dqfxW9N35LzZ6WV4eNSo097aX2v5+X/AAxq6r4Z8S+Bp18YeEJ5&#10;9ZKLnVdNkJLX65O6eEgHbcopGBtbzVjSHKZ3j07w14j0jxbolt4g0KcXFndbwrAglXjcxyI2M4eN&#10;1ZHHZgR2r59n1a60gWXiv4Waq/iaTUrV5r6yA+0idFLqbtfKIKTRspTad3neUsC7HO+vVPBxs73w&#10;VPrvgi8h1G/1WOaUXVxkxyXqbo9s4jOVEUi+UyD5kCFSSwJqcLNpRpwgklvrt5eb7/PV9fRzLDN0&#10;1Oo7yvZO1n10kulraPtp093ofEOvzWMkej6NGt3rN2P3URyUiUkjzpsY2xrgnkrvIKKdxrpIBMII&#10;xclWmCjeUBClsc4BJIGenJryv4XatZ38eoW2ppJbeLbeUjVYLkqZlfA2NGV/dtA0ewoYiV6hj5ok&#10;A1PiZD4ofQFl8OJ9qhhlV76zQEXF1a9HjgkG7aw+8R5b+YqmIAFwy3SjV96c9+i6ff3fV7du74au&#10;FiqscNt3b637eXbvu32w/E/iHxxqUyan8OViubDQpma8ikA/4mezMcltBJtYxmIkvvAJMkflEAMX&#10;Ed/4y8Y+IbCDXfh7YbrbT9s11b3g8uW7O3bLZoVD+XJEWJZhu/eR+VjDb1ZrmqXPiP4eafqvwy2X&#10;elwsq3NjGNlxJbQ5jmtUYbvJmhYYkjZHY7Hh2qzblyfB9rput+LrXxj8MydO0h4Et9WV4iIrhoIx&#10;EkHl/KUurYosTsWbytkkLRhzuXNKrGUVUl+G7/lXZLu9fM9SFKl7JycEuW618uk9tXrZ2026e763&#10;4U8VaR4y0SHXdGdjDIXjkjcASwTxMUlglUEhZInBR1ycMCKPEWoaxpMcGpafbi8s4Cxu4lVmnMXH&#10;zwhTyUGSUCsz8KuDXn1rpBvfidL4o8Fyi1gIMGtyEb7a+aJQiIgBX/SISoXzdzBFV42TcwZfZK3l&#10;KNaD9nL5+a/P8mePiKcKNVNK6avZ7q/R/o/R6bFSwv7PU7OK/wBPmWe3mGUdCGB7Hkeh4PoeK53X&#10;/EFxb3cfh3QkFxrF0gcA8pbRMSvnygfwjDbV43su3cucjjvCWqRal411RfBcbP4bgwt5OcC2fUMZ&#10;ZbUHDsVQxF3UGA52ofNWUDD8UWlz4M8X3eu+BJHku9UglutU0uOBrkSlY2VL1URlZZvkC4OROI1i&#10;XY3z1y1qs/Yv2j5Xtprf/D5vp2Oyhl8FX5N9LpP8pdv+G2uaWreFvE/g2VPGXhG5l1i6jXOqafK2&#10;BqSE4aSNgD5c8QwUyr70jEPylvMHpHhjxNpHi/RYNe0SbzbaYuhBwHiliYpLFIBnbJG4KOvVWBB6&#10;V4DJq91YR6d4x+GGqv4kvNThlkv7AjzRcrGXR5/3ZzDNbunlgNu3+ULb5ZG8weu/DeTQtQ8Pr4h0&#10;a7/tCXVGZ7udgFkNzGSkkToCfLaFgYjGSWTbtYkgmtMLO0Y04Qslvrt5eb11+er67Znh37L2lV3d&#10;7J2s+t012VvdfbTpaPoNFFFdx84f/9D9/K8X17RdY+H+t3njzwbbS6jp1+/na1pcamSVyv3ruzVQ&#10;XM4T78WH87aiRhGyW8P+NH7U2oeEfFlz4I8D2cM91ZMsU9xMGkzMwBMcUakcrkAk5ycgDjJ81g/a&#10;u+LnhjVI7LxfocchkI/0ee2ltJ2BPRDxyfdGr5DFcb4KjWlRlzOzs2ldJ/12R+h5VwHmkqSrRjG0&#10;1flbs5L+td00faFn4l8NzWkc3w4S31C+8Qf6QjQsHiUf6pppihwqoYyu3K7nQoCHrsPDfh238PWk&#10;ihzPd3bma5mbAMsp74GAAowqjrtAySck/MnxR+Pvh34PFdI0HRYv+Eo1KOO7vLdnzFaPIi4WQrgs&#10;2APlXaMfNxkZ8Dg/bB+KNrJFqF7Z2UtnKThWt3RGA6hHDg5H1OO4rkxfFWCw2Icarba6RWkb99ve&#10;fXtt3vpheCMxxlD2mHjaD/mavLt8l02T37W+9PG/gq41qa38TeF5003xVpa/6LcnIjmQEk21yADv&#10;hkyy8qxjLGSMbwDXe2ZuzaQG/VFuSi+aIiWjEmPmClgCVz0JAOO1fNVr+0Xp3iX4P694/wDDESQ6&#10;voSR/aLO4zIsbu4UHKlSyMM7TxyCCOK4r4J/tUS+OPFA8KeN4rWxmvsLZTW4ZEaX/nk+935f+A5H&#10;Py8kivZlxTg/a0qXN8aunbTqt+mqt6nkS4TzOeHqTlT0otpr7S0T07qzv97R9CX3w5UeIbvWvD+o&#10;S6VFrQVNUt49vlzbAMSoCp2TEKI2OdpQv8u8hxDL8MLex1aS+8KX0uj22oxpBqFtGQ0cqRqoSVN6&#10;sVmAQRls7SjOSpkIceA/Hf8AaO8X/C/x2fC+i21jLbC1hm3XEcjPuk3Z5WRRjj0rufjb+0dpXwqa&#10;HQtOt01LX7iJZWjZisNujfdMmOSW7ICDjkkcZ562fYG+IdRtcllLfz0jbvbp/wAN1UchzaSw/s1f&#10;2qbjtsrayv2urX20sfR1hYWel2cOn2EQht7dQiIOyqMDk8n6nk964/xzoPiXxPDaaDpV+um6Tds6&#10;6pNG7peNb4GYbdlHyGUbkaUOkkYIaM7gMfAMP7YPxSt5I9SurOyks5GICtbyLG2OoVw+cj6nHevp&#10;3SP2jNN8W/CjxD428PQpb614fg8yeynJkVGP3WBXaWjbnB4OQQe2YyzjHA1+aNO8XFN2atdJdOm3&#10;QrHcDZpg5QrTipXaV07pNuyv83vtc+i9J0jTdB0230jR7ZLSztV2xxRqFVR1PA7kkknqSSTzXlfi&#10;HQdZ8D67dfEDwVA99bXrCTWdKUF2n2gKbq1Ay32hUA3JhxKsaxoquSx+ObL9sD4r6k7R6bo2n3TI&#10;MsIra4kIHqQspxXrHwi/axPjDxRaeD/GenQ2N1qEghguLYssfnHhY3jcsRuPAIY84BHcRguOMDWq&#10;RpptX0V1p950V+BM2wkZ15xUkl7yTu2t35+emvVHv9l4p8M3FnHqHw9jg1DUfEWZVERyqmM+VJJP&#10;tJ8sRGNkYHbmRfLyHNdh4b8OxaBbzO8n2i+vX826mI2+ZIf7qjhVXOFHJCgZLHJPEfErxHoXwg8F&#10;a542s7WGK8lx5akHbLdSAJGCARxwGYLjIBPXmvlr4bftdeI/EPjjSNA8V21hBp2ozC3aSCORHR5P&#10;ljOWlYY3lQcjpk1eLznDYXFxpYh+9L4Uloru135vq/8Agt8GD4dxmOwlTEYOP7uO7b952V7Luktu&#10;7+SX6AUUUV9YfFH/0frX45fAnV/GHxQ8R6x8INWstb1KKZZtQ0kXKQ31pcOquSocqrI2QwO4EMSv&#10;JFeUQftHfGX4YeILbwv8WrA63Fp0sUzWGtwK867SGWWKdgX3cZR8uuRnBrrfjJ+w58bo/Geo+Ovh&#10;P4mj1V724ku/9JnNnqaTTMWbEoAhbk/e3RnnG3ivNvD37Cf7TXxK8URaj8Ytc/s61BRbi6u9QOo3&#10;jwr/AAwhGkUkDgb3UD36V8pHhpucq1OXs23d2d0/Vf8ABaP6Ty7Nsqlg4QxuKp1KcYpK6tUTsttb&#10;/NJPze5x3xF8b6Xrvxu1HW/EEjJpGp6pHcsZPlf+z52V4z1/59yuMfhX6u/tD33w+s/2eNdvNQns&#10;o9G/s8HTHVkELTlM2f2cg4OTt27Oq57Zr5x/aT/YK0v4kQ6brvwqvIdG1vS7G2094Lwube7gs4lh&#10;gLSKrOkqRIE3bWDgKDtwWPw7YfsD/tTardW+hajp9tY6fE52TXOpRPbRZ6sI4mlkGfaPNejgOHqV&#10;KNVOV+ffT1/zPOq43Kc0hg66xao+wteLsnpbbVdt1fR99C/8KvF8b+F/iYYryMWcfh0PN+8G0P8A&#10;b7RIyeeuWIH1Nc34c0jWfEXgnX/iF4emS4tfCk1oL0RMPMhjud+yfg/dVo8E9RkHoCR+gcX7FJ8C&#10;/sx+MPhn4LuItX8a+LFs2ur2c+RE5trmOVYY852RoofBOSzEk4BVVt/sU/s0+OvgvpnjzS/ipZWU&#10;tr4oSxiSGOVbmOWKJblZklXGNrCUDBzkZry5cF4ZxScnpselX8RMFChicVh5JyU42i9HKK5E2lvq&#10;r29Pkfnj4++MupfEvVLHW9cdJNQt7KG0llU588wlgJCB0ZgRu9Tk8ZwPQPjxrTQ/H/xFB4mLrCuo&#10;xiXruFrtTZjv/qcY9sVt/FX/AIJy/E2DxzqT/Cn7Hd+F7h/Nsxc3XlTQK/JhcMCW8s8K2TuXBJ3Z&#10;A+wP2ov2M5fjS9p4z8EapHovi62toredZy4tL1IhtUuyAskijgPtbcoCkDAImtwdCSf7y7k03ddr&#10;76+Z2S41yejWwvsppU3Ga03hfkauumzXk/JHvfxsPgOD9nzxDLP9lXQotJdrAx7fJ8zy/wDQ/Jxx&#10;kybNmOufSvyc+D+t38umfET7KT9mTwzdNP124E8ATPbO48d8Z96jsv2K/wBsLUZLfwxqEMVvpMMn&#10;yPdanE9nET1cRxvJIPwjz7V97aH+yZf/AA7/AGdfF3gXwzPb61448U2qpcXcubeBmDAiGMncVjjB&#10;bBPLtyQowq9OZ5FOvWjUdlZNafPyR89gMZlmT4SWFji1WlUnF6bRV1dt3aVkrvztp1Phb4E/tFH4&#10;KazqerjRxrP9o26wbDP9n2bXDbs7JM9OmBXY/Bv/AISP47/tE2/iaxsltoU1RdZvjFnyreKOYS7d&#10;3dnICDuSc4xnHuf7LX7Jvj3wTrXieD4zaPptxo2taW1mnlzrcyCR3AO0bfk+Qt8wIIOMVwHwk/Zj&#10;/al+CHxVg8X+GbXTdQ022ne3nQ34j+22DPhgQVyrMoDrkfK4UkHBB82hw1VSpU6jvCLvbTT/ADPc&#10;zHiPKZ1MbLCVIKs4JKblpK62Wtk1t62bOh/bu+LCT+K9M+GWnzZh0aMXd4AePtM6/u1I9UiO4f8A&#10;XSvmT4q3fw88O6d4QuvA+vQX87aYn9qeUXUw36NvdizBeDvCrj+5XsVl+xb+0B8SPi4/ij4xzWmn&#10;6RrN5NdalNp90sk6owZhHArKwHO1FzkKvODjB9J+Kf8AwTe8HP4Mv7j4Xapqlz4oj8s2sep3cJtX&#10;HmL5isUgQqfL3FTnG4DPFdmJ4Y+sVp1K7XvfNpL7jDKuI8my2lhcEsRdxWvLZxblo+Z+T18la59t&#10;fs//ABU074x/CrRfGdnOs1yyfZr0DgpeQYWUEdtxw6j+6wr2evzI/Zg+EP7VX7Oula9oiaFpWsWO&#10;rzQ3EcMmpbFglRWSR1CqeZF2A/7gr6k/4Sv9qL/oQ9E/8Grf/EV9Yo8q5b3sfjmfZDSWMq/U6sHT&#10;vePvxWj1tv02+R//0v3gtItThEImmkm3XEu8uE4iHmbPugf7Hv8ArWVbP4gm0q12tIbvePO3kR8C&#10;IkjLQgY346KR74r4CsP+QVa/9eFt/wCo9dU/WP8AkFah/wBcdS/9NmnVi8E9Epv+rf5fifeLhv3+&#10;VyWuvw+vmfoIn/CQfbbVmJ+zmOAS/dGHIbzCU25OTtHDjGc4IBBuaTPqksk/9owvGjnfHu2fKCSN&#10;nyE/dAByeSSewr4N1L/kNat/1+3n/p/s6h0r/kJaN/18af8A+nfUKqGDad+ZmU+HVKm3zLt8P/BP&#10;uZ5db8nUDC0zOsd3s3IoCyBj5Aj+TLfL7MOnfIqXVZNf/wCETvJNAHmav5EhtxMMZl528OsY+m4A&#10;dM8c1+fGl/8AIJsf+vOy/wDTHe0uq/8AIIvv+vW+/wDTLY1H1F2a53qrenmvM2/1bXtEuZaa/D+D&#10;12Pra6PxcufD8UWkS3Udy+qFY5boWcV19h+yud04SKSFR9pwBtj3FMDgkmty5k+JkfiyxhUySWQN&#10;oHMSQfYnj2n7W0rP+/WQN/qgny9Mg/Nj5I1b/kLax/183/8A6ebCpNL/AOQzpH/X3Zf+n69rz45A&#10;1/y/nuvtdv8APr8jrll6cOblh1Xwd+u/Tp8z6d0WP4s3UHiWDWLm4tGMTyadIotXfzFml2Kg8kKo&#10;MaxqyyeYSG3Bgel3UG+JunWOl21g9zqM93YhJZmS1DQ3rSxsXlAVFCLGXUbVPTkFsE/HGkf8gnT/&#10;APrhp3/pp1Cmaj/yCrz/AK8br/0wWtKOQWhye3ne1r82u9/S/S9r2NZZXes9IW3tyabW73t1te1z&#10;7JFx8WF8WXsTIr6E0l6bdwsYkQLAPJVgRyrSHKt1yGDcbagt7j4pHxHo6yC5Nq1tpxuVMdqLXcVf&#10;7aZGwJRIPl2CM7c9RjNfKur/APH9q/8A121L/wBOWm1asP8AkN6Z/wBf1t/6kVzT/sF3v7ee99/w&#10;9PIy/s5cnNyw25fg/Hfc+l01T4tz6X4oNzYz2s0rpNpJjW3aSOEy7GiAJZS4jAf94PvMw6AVW1C5&#10;+LgsNAMH20Bru6F2yJZ/ajaBx9nMw2PEHK5yIwPfBr5V0b/kHad/1z0v/wBIdTqO6/5BVx/2DZv/&#10;AFG4Kylw9Jq31ie1t/73Nf16f4dDoWWxVRrkhpr8H921vi+frqfVmu6h8ZLTxPqqaLZXV/ppkU2+&#10;02UKIm3ovmBmbJ53Fs+qr3of218dv+gFdf8AgRp//wARXxJ8aPuW3/YV1X/0G1rwaonwzOUnJYqo&#10;rtuyasrvbVM9fAZBCpRjJwp7W+B9NOk127H/2VBLAwQUAAYACAAAACEA2oP+f98AAAAIAQAADwAA&#10;AGRycy9kb3ducmV2LnhtbEyPQUvDQBCF74L/YRnBW7uJMUFjNqUU9VQEW0G8TbPTJDQ7G7LbJP33&#10;bk96e8Mb3vtesZpNJ0YaXGtZQbyMQBBXVrdcK/javy2eQDiPrLGzTAou5GBV3t4UmGs78SeNO1+L&#10;EMIuRwWN930upasaMuiWticO3tEOBn04h1rqAacQbjr5EEWZNNhyaGiwp01D1Wl3NgreJ5zWSfw6&#10;bk/HzeVnn358b2NS6v5uXr+A8DT7v2e44gd0KAPTwZ5ZO9EpCEO8gsVjkoK42lGSBXVQ8JxmIMtC&#10;/h9Q/g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0ZDl80gDAACj&#10;BwAADgAAAAAAAAAAAAAAAAA8AgAAZHJzL2Uyb0RvYy54bWxQSwECLQAKAAAAAAAAACEAyK6wTPIW&#10;AADyFgAAFQAAAAAAAAAAAAAAAACwBQAAZHJzL21lZGlhL2ltYWdlMS5qcGVnUEsBAi0AFAAGAAgA&#10;AAAhANqD/n/fAAAACAEAAA8AAAAAAAAAAAAAAAAA1RwAAGRycy9kb3ducmV2LnhtbFBLAQItABQA&#10;BgAIAAAAIQBYYLMbugAAACIBAAAZAAAAAAAAAAAAAAAAAOEdAABkcnMvX3JlbHMvZTJvRG9jLnht&#10;bC5yZWxzUEsFBgAAAAAGAAYAfQEAAN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left:27813;width:10204;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TxAAAANoAAAAPAAAAZHJzL2Rvd25yZXYueG1sRI9PSwMx&#10;FMTvQr9DeAUvxWaVtti1aVGhUD0U+u/+2Dw30c3LkqTb1U9vhILHYWZ+wyxWvWtERyFazwruxwUI&#10;4spry7WC42F99wgiJmSNjWdS8E0RVsvBzQJL7S+8o26fapEhHEtUYFJqSyljZchhHPuWOHsfPjhM&#10;WYZa6oCXDHeNfCiKmXRoOS8YbOnVUPW1PzsFn+8vne22px9jt2HUu7fpcY6tUrfD/vkJRKI+/Yev&#10;7Y1WMIG/K/kGyOUvAAAA//8DAFBLAQItABQABgAIAAAAIQDb4fbL7gAAAIUBAAATAAAAAAAAAAAA&#10;AAAAAAAAAABbQ29udGVudF9UeXBlc10ueG1sUEsBAi0AFAAGAAgAAAAhAFr0LFu/AAAAFQEAAAsA&#10;AAAAAAAAAAAAAAAAHwEAAF9yZWxzLy5yZWxzUEsBAi0AFAAGAAgAAAAhAH7ahd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Cuadro de texto 8" o:spid="_x0000_s1028" type="#_x0000_t202" style="position:absolute;top:5334;width:6581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F9AF589" w14:textId="77777777" w:rsidR="0066134C" w:rsidRDefault="0066134C" w:rsidP="0066134C">
                      <w:pPr>
                        <w:jc w:val="center"/>
                        <w:rPr>
                          <w:rFonts w:ascii="Helvetica" w:eastAsia="Times New Roman" w:hAnsi="Helvetica" w:cs="Times New Roman"/>
                          <w:b/>
                          <w:bCs/>
                          <w:color w:val="7F7F7F" w:themeColor="text1" w:themeTint="80"/>
                          <w:spacing w:val="21"/>
                          <w:sz w:val="15"/>
                          <w:szCs w:val="15"/>
                          <w:shd w:val="clear" w:color="auto" w:fill="FFFFFF"/>
                          <w:lang w:val="es-ES"/>
                        </w:rPr>
                      </w:pPr>
                      <w:r>
                        <w:rPr>
                          <w:rFonts w:ascii="Helvetica" w:eastAsia="Times New Roman" w:hAnsi="Helvetica" w:cs="Times New Roman"/>
                          <w:b/>
                          <w:bCs/>
                          <w:color w:val="7F7F7F" w:themeColor="text1" w:themeTint="80"/>
                          <w:spacing w:val="21"/>
                          <w:sz w:val="15"/>
                          <w:szCs w:val="15"/>
                          <w:shd w:val="clear" w:color="auto" w:fill="FFFFFF"/>
                          <w:lang w:val="es-ES"/>
                        </w:rPr>
                        <w:t>Calle Gral. José Ma. Yáñez #21 Entre Tamaulipas y Zacatecas, Col. San Benito, Hermosillo, Sonora.</w:t>
                      </w:r>
                    </w:p>
                    <w:p w14:paraId="06CA7798" w14:textId="77777777" w:rsidR="0066134C" w:rsidRDefault="0066134C" w:rsidP="0066134C">
                      <w:pPr>
                        <w:jc w:val="center"/>
                        <w:rPr>
                          <w:rFonts w:ascii="Helvetica" w:eastAsia="Times New Roman" w:hAnsi="Helvetica" w:cs="Times New Roman"/>
                          <w:b/>
                          <w:bCs/>
                          <w:color w:val="7F7F7F" w:themeColor="text1" w:themeTint="80"/>
                          <w:spacing w:val="21"/>
                          <w:sz w:val="15"/>
                          <w:szCs w:val="15"/>
                          <w:shd w:val="clear" w:color="auto" w:fill="FFFFFF"/>
                          <w:lang w:val="es-ES"/>
                        </w:rPr>
                      </w:pPr>
                      <w:r>
                        <w:rPr>
                          <w:rFonts w:ascii="Helvetica" w:eastAsia="Times New Roman" w:hAnsi="Helvetica" w:cs="Times New Roman"/>
                          <w:b/>
                          <w:bCs/>
                          <w:color w:val="7F7F7F" w:themeColor="text1" w:themeTint="80"/>
                          <w:spacing w:val="21"/>
                          <w:sz w:val="15"/>
                          <w:szCs w:val="15"/>
                          <w:shd w:val="clear" w:color="auto" w:fill="FFFFFF"/>
                          <w:lang w:val="es-ES"/>
                        </w:rPr>
                        <w:t>Teléfonos: (662) 213-6598 y 212-3656 www.proaes.sonora.gob.mx</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37A3" w14:textId="77777777" w:rsidR="00F92EF6" w:rsidRDefault="00F92EF6">
      <w:r>
        <w:separator/>
      </w:r>
    </w:p>
  </w:footnote>
  <w:footnote w:type="continuationSeparator" w:id="0">
    <w:p w14:paraId="6917F031" w14:textId="77777777" w:rsidR="00F92EF6" w:rsidRDefault="00F9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0BB4" w14:textId="1AAAC7F4" w:rsidR="008F7C57" w:rsidRDefault="00283E2C">
    <w:pPr>
      <w:pBdr>
        <w:top w:val="nil"/>
        <w:left w:val="nil"/>
        <w:bottom w:val="nil"/>
        <w:right w:val="nil"/>
        <w:between w:val="nil"/>
      </w:pBdr>
      <w:tabs>
        <w:tab w:val="center" w:pos="4252"/>
        <w:tab w:val="right" w:pos="8504"/>
      </w:tabs>
      <w:jc w:val="center"/>
      <w:rPr>
        <w:rFonts w:ascii="Century Gothic" w:eastAsia="Century Gothic" w:hAnsi="Century Gothic" w:cs="Century Gothic"/>
        <w:b/>
      </w:rPr>
    </w:pPr>
    <w:r>
      <w:rPr>
        <w:noProof/>
      </w:rPr>
      <w:drawing>
        <wp:anchor distT="114300" distB="114300" distL="114300" distR="114300" simplePos="0" relativeHeight="251658240" behindDoc="0" locked="0" layoutInCell="1" hidden="0" allowOverlap="1" wp14:anchorId="4FFEB9A4" wp14:editId="735138B9">
          <wp:simplePos x="0" y="0"/>
          <wp:positionH relativeFrom="column">
            <wp:posOffset>-617220</wp:posOffset>
          </wp:positionH>
          <wp:positionV relativeFrom="paragraph">
            <wp:posOffset>-233680</wp:posOffset>
          </wp:positionV>
          <wp:extent cx="1678305" cy="90233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8305" cy="90233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6A8EB382" wp14:editId="02D94AAB">
          <wp:simplePos x="0" y="0"/>
          <wp:positionH relativeFrom="column">
            <wp:posOffset>3636010</wp:posOffset>
          </wp:positionH>
          <wp:positionV relativeFrom="paragraph">
            <wp:posOffset>-35560</wp:posOffset>
          </wp:positionV>
          <wp:extent cx="1654175" cy="54102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41074" t="46530" r="2477" b="10515"/>
                  <a:stretch>
                    <a:fillRect/>
                  </a:stretch>
                </pic:blipFill>
                <pic:spPr>
                  <a:xfrm>
                    <a:off x="0" y="0"/>
                    <a:ext cx="1654175" cy="541020"/>
                  </a:xfrm>
                  <a:prstGeom prst="rect">
                    <a:avLst/>
                  </a:prstGeom>
                  <a:ln/>
                </pic:spPr>
              </pic:pic>
            </a:graphicData>
          </a:graphic>
          <wp14:sizeRelH relativeFrom="margin">
            <wp14:pctWidth>0</wp14:pctWidth>
          </wp14:sizeRelH>
          <wp14:sizeRelV relativeFrom="margin">
            <wp14:pctHeight>0</wp14:pctHeight>
          </wp14:sizeRelV>
        </wp:anchor>
      </w:drawing>
    </w:r>
  </w:p>
  <w:p w14:paraId="2663C1F9"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b/>
      </w:rPr>
    </w:pPr>
  </w:p>
  <w:p w14:paraId="5C15462C"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b/>
      </w:rPr>
    </w:pPr>
  </w:p>
  <w:p w14:paraId="3731E239"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b/>
      </w:rPr>
    </w:pPr>
  </w:p>
  <w:p w14:paraId="0FC06F30"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b/>
      </w:rPr>
    </w:pPr>
  </w:p>
  <w:p w14:paraId="64764D0B"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b/>
      </w:rPr>
    </w:pPr>
  </w:p>
  <w:p w14:paraId="29767936"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b/>
      </w:rPr>
    </w:pPr>
  </w:p>
  <w:p w14:paraId="4114DAC5"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b/>
      </w:rPr>
    </w:pPr>
  </w:p>
  <w:tbl>
    <w:tblPr>
      <w:tblStyle w:val="a0"/>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126"/>
    </w:tblGrid>
    <w:tr w:rsidR="008F7C57" w14:paraId="223A49A8" w14:textId="77777777">
      <w:tc>
        <w:tcPr>
          <w:tcW w:w="2518" w:type="dxa"/>
        </w:tcPr>
        <w:p w14:paraId="58197C59" w14:textId="77777777" w:rsidR="008F7C57" w:rsidRDefault="0066134C">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rPr>
          </w:pPr>
          <w:r>
            <w:rPr>
              <w:rFonts w:ascii="Century Gothic" w:eastAsia="Century Gothic" w:hAnsi="Century Gothic" w:cs="Century Gothic"/>
              <w:b/>
              <w:color w:val="000000"/>
            </w:rPr>
            <w:t>LOGOTIPO DEL ESTABLECIMIENTO</w:t>
          </w:r>
        </w:p>
      </w:tc>
      <w:tc>
        <w:tcPr>
          <w:tcW w:w="6126" w:type="dxa"/>
        </w:tcPr>
        <w:p w14:paraId="64C458CB" w14:textId="4E37D3B8" w:rsidR="008F7C57" w:rsidRDefault="0066134C">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CARTA </w:t>
          </w:r>
          <w:r w:rsidR="00283E2C">
            <w:rPr>
              <w:rFonts w:ascii="Century Gothic" w:eastAsia="Century Gothic" w:hAnsi="Century Gothic" w:cs="Century Gothic"/>
              <w:b/>
              <w:color w:val="000000"/>
            </w:rPr>
            <w:t>DE RESPONSABILIDAD</w:t>
          </w:r>
        </w:p>
        <w:p w14:paraId="5B8F4441" w14:textId="77777777" w:rsidR="008F7C57" w:rsidRDefault="0066134C">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rPr>
          </w:pPr>
          <w:r>
            <w:rPr>
              <w:rFonts w:ascii="Century Gothic" w:eastAsia="Century Gothic" w:hAnsi="Century Gothic" w:cs="Century Gothic"/>
              <w:b/>
              <w:color w:val="000000"/>
            </w:rPr>
            <w:t>Y NO CONFLICTO DE INTERESES</w:t>
          </w:r>
        </w:p>
      </w:tc>
    </w:tr>
  </w:tbl>
  <w:p w14:paraId="312875EB"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rPr>
    </w:pPr>
  </w:p>
  <w:p w14:paraId="78408193" w14:textId="77777777" w:rsidR="008F7C57" w:rsidRDefault="008F7C57">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57"/>
    <w:rsid w:val="00283E2C"/>
    <w:rsid w:val="0066134C"/>
    <w:rsid w:val="008F7C57"/>
    <w:rsid w:val="00C843A8"/>
    <w:rsid w:val="00F92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983F0"/>
  <w15:docId w15:val="{661B7809-D53F-4D93-94E3-7BE643C9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3C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E91"/>
    <w:pPr>
      <w:autoSpaceDE w:val="0"/>
      <w:autoSpaceDN w:val="0"/>
      <w:adjustRightInd w:val="0"/>
      <w:jc w:val="left"/>
    </w:pPr>
    <w:rPr>
      <w:rFonts w:ascii="Arial" w:hAnsi="Arial" w:cs="Arial"/>
      <w:color w:val="000000"/>
      <w:sz w:val="24"/>
      <w:szCs w:val="24"/>
    </w:rPr>
  </w:style>
  <w:style w:type="paragraph" w:styleId="Encabezado">
    <w:name w:val="header"/>
    <w:basedOn w:val="Normal"/>
    <w:link w:val="EncabezadoCar"/>
    <w:uiPriority w:val="99"/>
    <w:unhideWhenUsed/>
    <w:rsid w:val="00F009F0"/>
    <w:pPr>
      <w:tabs>
        <w:tab w:val="center" w:pos="4252"/>
        <w:tab w:val="right" w:pos="8504"/>
      </w:tabs>
    </w:pPr>
  </w:style>
  <w:style w:type="character" w:customStyle="1" w:styleId="EncabezadoCar">
    <w:name w:val="Encabezado Car"/>
    <w:basedOn w:val="Fuentedeprrafopredeter"/>
    <w:link w:val="Encabezado"/>
    <w:uiPriority w:val="99"/>
    <w:rsid w:val="00F009F0"/>
  </w:style>
  <w:style w:type="paragraph" w:styleId="Piedepgina">
    <w:name w:val="footer"/>
    <w:basedOn w:val="Normal"/>
    <w:link w:val="PiedepginaCar"/>
    <w:uiPriority w:val="99"/>
    <w:unhideWhenUsed/>
    <w:rsid w:val="00F009F0"/>
    <w:pPr>
      <w:tabs>
        <w:tab w:val="center" w:pos="4252"/>
        <w:tab w:val="right" w:pos="8504"/>
      </w:tabs>
    </w:pPr>
  </w:style>
  <w:style w:type="character" w:customStyle="1" w:styleId="PiedepginaCar">
    <w:name w:val="Pie de página Car"/>
    <w:basedOn w:val="Fuentedeprrafopredeter"/>
    <w:link w:val="Piedepgina"/>
    <w:uiPriority w:val="99"/>
    <w:rsid w:val="00F009F0"/>
  </w:style>
  <w:style w:type="paragraph" w:styleId="Textodeglobo">
    <w:name w:val="Balloon Text"/>
    <w:basedOn w:val="Normal"/>
    <w:link w:val="TextodegloboCar"/>
    <w:uiPriority w:val="99"/>
    <w:semiHidden/>
    <w:unhideWhenUsed/>
    <w:rsid w:val="009F0588"/>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588"/>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YXANNL+0A33EsSafXORL3Z8tg==">AMUW2mVmSoB9BV2c//+Ub09dqTh/Bc/OQeLWMWQHRuFRJ3pjnmgKjnyaArqqKHQGYUc8LRqvK1TACyQ4AW3E8NSAVxRtlXegFD7Uau1WhF2V7sDZTWmTyrCQ5hplIdHWGlKHfN2BA2XT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697</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JESUS FRANCISCO CRUZ RAMOS</cp:lastModifiedBy>
  <cp:revision>2</cp:revision>
  <dcterms:created xsi:type="dcterms:W3CDTF">2023-08-08T17:24:00Z</dcterms:created>
  <dcterms:modified xsi:type="dcterms:W3CDTF">2023-08-08T17:24:00Z</dcterms:modified>
</cp:coreProperties>
</file>